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5C" w:rsidRDefault="00394B5C" w:rsidP="00394B5C">
      <w:pPr>
        <w:jc w:val="center"/>
      </w:pPr>
      <w:r>
        <w:t>CEHD Conceptual Framework &amp; Dispositions Committee</w:t>
      </w:r>
    </w:p>
    <w:p w:rsidR="00394B5C" w:rsidRDefault="00394B5C" w:rsidP="00394B5C">
      <w:pPr>
        <w:jc w:val="center"/>
      </w:pPr>
      <w:r>
        <w:t xml:space="preserve"> Minutes</w:t>
      </w:r>
    </w:p>
    <w:p w:rsidR="00B70D15" w:rsidRDefault="00BC5D2D" w:rsidP="00B70D15">
      <w:pPr>
        <w:jc w:val="center"/>
      </w:pPr>
      <w:r>
        <w:t>October 29</w:t>
      </w:r>
      <w:r w:rsidR="00B70D15">
        <w:t>, 2008, 4:00 p.m., Strauss Hall 105</w:t>
      </w:r>
    </w:p>
    <w:p w:rsidR="00B70D15" w:rsidRDefault="00B70D15" w:rsidP="00394B5C">
      <w:pPr>
        <w:jc w:val="center"/>
      </w:pPr>
    </w:p>
    <w:p w:rsidR="00394B5C" w:rsidRDefault="00394B5C" w:rsidP="00394B5C">
      <w:pPr>
        <w:jc w:val="center"/>
      </w:pPr>
    </w:p>
    <w:p w:rsidR="00394B5C" w:rsidRDefault="00394B5C" w:rsidP="00394B5C">
      <w:r>
        <w:t>Members Present: Dr. Leonard Clark, Dr. Lynn Clark, Dr. Beverly Flow</w:t>
      </w:r>
      <w:r w:rsidR="00D125AC">
        <w:t xml:space="preserve">ers-Gibson, </w:t>
      </w:r>
      <w:r w:rsidR="00D74D2F">
        <w:t xml:space="preserve">Dr. Sherlyn Powell, </w:t>
      </w:r>
      <w:r w:rsidR="00D125AC">
        <w:t xml:space="preserve">Dr. Ava Pugh, </w:t>
      </w:r>
      <w:r>
        <w:t>Dr. D</w:t>
      </w:r>
      <w:r w:rsidR="00D125AC">
        <w:t>orothy Schween,</w:t>
      </w:r>
      <w:r>
        <w:t xml:space="preserve"> Dr. Ruth Smith, Mrs. Shala</w:t>
      </w:r>
      <w:r w:rsidR="00D125AC">
        <w:t>nda Stanley, Dr. Veronica Lewis</w:t>
      </w:r>
    </w:p>
    <w:p w:rsidR="00394B5C" w:rsidRDefault="00394B5C" w:rsidP="00394B5C"/>
    <w:p w:rsidR="00394B5C" w:rsidRDefault="00394B5C" w:rsidP="00394B5C">
      <w:r>
        <w:t>Membe</w:t>
      </w:r>
      <w:r w:rsidR="00D74D2F">
        <w:t xml:space="preserve">rs Absent: </w:t>
      </w:r>
      <w:r>
        <w:t xml:space="preserve">Dr. Jeffrey Cass, Mrs. Ann Cook, Dr. </w:t>
      </w:r>
      <w:r w:rsidR="00D74D2F">
        <w:t>Chris Dawson</w:t>
      </w:r>
      <w:r w:rsidR="00D125AC">
        <w:t>, Dr. Wilson Campbell, Mrs. DeWanna Greer, Dr. George Rice, Dr. Beth Ricks, Mrs. Beth Smith, Dr. Debra Troxclair</w:t>
      </w:r>
    </w:p>
    <w:p w:rsidR="00394B5C" w:rsidRDefault="00394B5C" w:rsidP="00394B5C"/>
    <w:p w:rsidR="000E27D2" w:rsidRDefault="00394B5C" w:rsidP="000E27D2">
      <w:r>
        <w:t xml:space="preserve">Item #1: </w:t>
      </w:r>
      <w:r w:rsidR="00D74D2F">
        <w:t xml:space="preserve">Committee </w:t>
      </w:r>
      <w:r w:rsidR="000E27D2">
        <w:t xml:space="preserve">worked in groups to </w:t>
      </w:r>
      <w:r w:rsidR="00D125AC">
        <w:t>complete</w:t>
      </w:r>
      <w:r w:rsidR="00D74D2F">
        <w:t xml:space="preserve"> lists of measurable, observable </w:t>
      </w:r>
    </w:p>
    <w:p w:rsidR="0086733B" w:rsidRDefault="000E27D2" w:rsidP="000E27D2">
      <w:r>
        <w:tab/>
      </w:r>
      <w:r w:rsidR="00D74D2F">
        <w:t>behaviors related to each INTASC principle</w:t>
      </w:r>
      <w:r w:rsidR="00394B5C">
        <w:t xml:space="preserve">. </w:t>
      </w:r>
    </w:p>
    <w:p w:rsidR="00A753B7" w:rsidRDefault="00A753B7" w:rsidP="00394B5C"/>
    <w:p w:rsidR="00A753B7" w:rsidRDefault="000E27D2" w:rsidP="00394B5C">
      <w:r>
        <w:t>Item #2</w:t>
      </w:r>
      <w:r w:rsidR="0086733B">
        <w:t>: The date, time and place of t</w:t>
      </w:r>
      <w:r w:rsidR="00A753B7">
        <w:t>he next meetin</w:t>
      </w:r>
      <w:r w:rsidR="0086733B">
        <w:t xml:space="preserve">g </w:t>
      </w:r>
      <w:r w:rsidR="00686EB6">
        <w:t>were</w:t>
      </w:r>
      <w:r w:rsidR="0086733B">
        <w:t xml:space="preserve"> announced:</w:t>
      </w:r>
      <w:r w:rsidR="00A753B7">
        <w:t xml:space="preserve"> Wednesday, </w:t>
      </w:r>
      <w:r w:rsidR="0086733B">
        <w:tab/>
      </w:r>
      <w:r w:rsidR="00D125AC">
        <w:t>November 5</w:t>
      </w:r>
      <w:r w:rsidR="00A753B7">
        <w:t>, 2008, 4:00 p.m. in Strauss 105.</w:t>
      </w:r>
    </w:p>
    <w:p w:rsidR="00A753B7" w:rsidRDefault="00A753B7" w:rsidP="00394B5C"/>
    <w:p w:rsidR="00A753B7" w:rsidRDefault="005F3C26" w:rsidP="00394B5C">
      <w:r>
        <w:t>Item #3</w:t>
      </w:r>
      <w:r w:rsidR="00A753B7">
        <w:t>: Meeting was adjourned.</w:t>
      </w:r>
    </w:p>
    <w:sectPr w:rsidR="00A753B7">
      <w:headerReference w:type="even" r:id="rId6"/>
      <w:headerReference w:type="default" r:id="rId7"/>
      <w:headerReference w:type="first" r:id="rId8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96D" w:rsidRDefault="00DD696D">
      <w:r>
        <w:separator/>
      </w:r>
    </w:p>
  </w:endnote>
  <w:endnote w:type="continuationSeparator" w:id="1">
    <w:p w:rsidR="00DD696D" w:rsidRDefault="00DD69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96D" w:rsidRDefault="00DD696D">
      <w:r>
        <w:separator/>
      </w:r>
    </w:p>
  </w:footnote>
  <w:footnote w:type="continuationSeparator" w:id="1">
    <w:p w:rsidR="00DD696D" w:rsidRDefault="00DD69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E" w:rsidRDefault="00592B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0" type="#_x0000_t136" style="position:absolute;margin-left:0;margin-top:0;width:435.05pt;height:174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E" w:rsidRDefault="00592B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1" type="#_x0000_t136" style="position:absolute;margin-left:0;margin-top:0;width:435.05pt;height:174pt;rotation:315;z-index:-25165772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B2E" w:rsidRDefault="00592B2E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49" type="#_x0000_t136" style="position:absolute;margin-left:0;margin-top:0;width:435.05pt;height:174pt;rotation:315;z-index:-2516597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20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394B5C"/>
    <w:rsid w:val="000E27D2"/>
    <w:rsid w:val="00263B42"/>
    <w:rsid w:val="002D3C5A"/>
    <w:rsid w:val="00394B5C"/>
    <w:rsid w:val="00531D50"/>
    <w:rsid w:val="00592B2E"/>
    <w:rsid w:val="005F3C26"/>
    <w:rsid w:val="005F5E3C"/>
    <w:rsid w:val="00686EB6"/>
    <w:rsid w:val="0086733B"/>
    <w:rsid w:val="00970B6B"/>
    <w:rsid w:val="00A753B7"/>
    <w:rsid w:val="00B70D15"/>
    <w:rsid w:val="00BC5D2D"/>
    <w:rsid w:val="00C10A04"/>
    <w:rsid w:val="00CD23C4"/>
    <w:rsid w:val="00D125AC"/>
    <w:rsid w:val="00D74D2F"/>
    <w:rsid w:val="00DD6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92B2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92B2E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CEHD Conceptual Framework &amp; Dispositions Committee</vt:lpstr>
    </vt:vector>
  </TitlesOfParts>
  <Company>ULM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CEHD Conceptual Framework &amp; Dispositions Committee</dc:title>
  <dc:subject/>
  <dc:creator>Education</dc:creator>
  <cp:keywords/>
  <dc:description/>
  <cp:lastModifiedBy> </cp:lastModifiedBy>
  <cp:revision>2</cp:revision>
  <cp:lastPrinted>2008-11-05T21:57:00Z</cp:lastPrinted>
  <dcterms:created xsi:type="dcterms:W3CDTF">2008-11-05T22:02:00Z</dcterms:created>
  <dcterms:modified xsi:type="dcterms:W3CDTF">2008-11-05T22:02:00Z</dcterms:modified>
</cp:coreProperties>
</file>